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27784DA1" w14:textId="2A847D01" w:rsidR="00634582" w:rsidRDefault="00BB0798" w:rsidP="00E84934">
      <w:pPr>
        <w:pBdr>
          <w:top w:val="single" w:sz="4" w:space="1" w:color="auto"/>
          <w:left w:val="single" w:sz="4" w:space="4" w:color="auto"/>
          <w:bottom w:val="single" w:sz="4" w:space="1" w:color="auto"/>
          <w:right w:val="single" w:sz="4" w:space="4" w:color="auto"/>
        </w:pBdr>
        <w:snapToGrid w:val="0"/>
        <w:rPr>
          <w:rFonts w:ascii="Calibri" w:hAnsi="Calibri"/>
          <w:sz w:val="22"/>
          <w:szCs w:val="22"/>
          <w:highlight w:val="lightGray"/>
        </w:rPr>
      </w:pPr>
      <w:r w:rsidRPr="00BB0798">
        <w:rPr>
          <w:rFonts w:ascii="Calibri" w:hAnsi="Calibri"/>
          <w:sz w:val="22"/>
          <w:szCs w:val="22"/>
        </w:rPr>
        <w:t xml:space="preserve">Objet du contrat : </w:t>
      </w:r>
      <w:r w:rsidR="00E84934" w:rsidRPr="00E84934">
        <w:rPr>
          <w:rFonts w:ascii="Calibri" w:hAnsi="Calibri"/>
          <w:sz w:val="22"/>
          <w:szCs w:val="22"/>
        </w:rPr>
        <w:t>Etude de marché, produit d'épargne réglementée destiné à la diaspora et aux résidents gabonais pour la CDC du Gabon dans le cadre du projet DIASDEV</w:t>
      </w:r>
      <w:bookmarkStart w:id="0" w:name="_GoBack"/>
      <w:bookmarkEnd w:id="0"/>
    </w:p>
    <w:p w14:paraId="0008148C" w14:textId="77777777" w:rsidR="00E84934" w:rsidRDefault="00E84934" w:rsidP="00BB0798">
      <w:pPr>
        <w:snapToGrid w:val="0"/>
        <w:spacing w:before="40" w:after="40"/>
        <w:jc w:val="both"/>
        <w:rPr>
          <w:rFonts w:ascii="Calibri" w:hAnsi="Calibri"/>
          <w:sz w:val="22"/>
          <w:szCs w:val="22"/>
          <w:highlight w:val="lightGray"/>
        </w:rPr>
      </w:pPr>
    </w:p>
    <w:p w14:paraId="675A588F" w14:textId="52FE4774"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1C5705"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AEC70" w14:textId="77777777" w:rsidR="001C5705" w:rsidRDefault="001C5705">
      <w:r>
        <w:separator/>
      </w:r>
    </w:p>
  </w:endnote>
  <w:endnote w:type="continuationSeparator" w:id="0">
    <w:p w14:paraId="48FE328C" w14:textId="77777777" w:rsidR="001C5705" w:rsidRDefault="001C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5F6666DA"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84934">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84934">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0EFD3164"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E84934">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E84934">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A6402" w14:textId="77777777" w:rsidR="001C5705" w:rsidRDefault="001C5705">
      <w:r>
        <w:separator/>
      </w:r>
    </w:p>
  </w:footnote>
  <w:footnote w:type="continuationSeparator" w:id="0">
    <w:p w14:paraId="091A1A6A" w14:textId="77777777" w:rsidR="001C5705" w:rsidRDefault="001C5705">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705"/>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47E5"/>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582"/>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04895"/>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443F"/>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135"/>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3483"/>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93"/>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4934"/>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FF3AC-697B-465C-B53B-1F2641ED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54</TotalTime>
  <Pages>3</Pages>
  <Words>1102</Words>
  <Characters>6063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7151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6</cp:revision>
  <cp:lastPrinted>2016-03-24T23:23:00Z</cp:lastPrinted>
  <dcterms:created xsi:type="dcterms:W3CDTF">2023-02-01T08:46:00Z</dcterms:created>
  <dcterms:modified xsi:type="dcterms:W3CDTF">2025-10-13T09:25:00Z</dcterms:modified>
</cp:coreProperties>
</file>